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3FC12" w14:textId="77777777" w:rsidR="00D43DFD" w:rsidRDefault="00D43DFD"/>
    <w:p w14:paraId="32FA1DED" w14:textId="130BC6B4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"/>
        <w:gridCol w:w="2796"/>
        <w:gridCol w:w="1077"/>
        <w:gridCol w:w="1748"/>
        <w:gridCol w:w="1313"/>
      </w:tblGrid>
      <w:tr w:rsidR="008D329F" w:rsidRPr="00957A53" w14:paraId="75EAE9F1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05AC957" w14:textId="52240F90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CD28C4" w:rsidRPr="00CD28C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Λογισμικό</w:t>
            </w:r>
          </w:p>
        </w:tc>
      </w:tr>
      <w:tr w:rsidR="008D329F" w:rsidRPr="008D329F" w14:paraId="52BB0D34" w14:textId="77777777" w:rsidTr="00A72850">
        <w:trPr>
          <w:trHeight w:val="654"/>
          <w:jc w:val="center"/>
        </w:trPr>
        <w:tc>
          <w:tcPr>
            <w:tcW w:w="978" w:type="dxa"/>
            <w:shd w:val="clear" w:color="000000" w:fill="FFFF99"/>
            <w:vAlign w:val="center"/>
            <w:hideMark/>
          </w:tcPr>
          <w:p w14:paraId="501DAC8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2796" w:type="dxa"/>
            <w:shd w:val="clear" w:color="000000" w:fill="FFFF99"/>
            <w:vAlign w:val="center"/>
            <w:hideMark/>
          </w:tcPr>
          <w:p w14:paraId="1D6F7E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77" w:type="dxa"/>
            <w:shd w:val="clear" w:color="000000" w:fill="FFFF99"/>
            <w:vAlign w:val="center"/>
            <w:hideMark/>
          </w:tcPr>
          <w:p w14:paraId="594ED9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748" w:type="dxa"/>
            <w:shd w:val="clear" w:color="000000" w:fill="FFFF99"/>
            <w:vAlign w:val="center"/>
            <w:hideMark/>
          </w:tcPr>
          <w:p w14:paraId="40FF98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13" w:type="dxa"/>
            <w:shd w:val="clear" w:color="000000" w:fill="FFFF99"/>
            <w:vAlign w:val="center"/>
            <w:hideMark/>
          </w:tcPr>
          <w:p w14:paraId="289AB91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51E7A74E" w14:textId="77777777" w:rsidTr="00A72850">
        <w:trPr>
          <w:trHeight w:val="330"/>
          <w:jc w:val="center"/>
        </w:trPr>
        <w:tc>
          <w:tcPr>
            <w:tcW w:w="978" w:type="dxa"/>
            <w:shd w:val="clear" w:color="000000" w:fill="D9D9D9"/>
            <w:vAlign w:val="center"/>
            <w:hideMark/>
          </w:tcPr>
          <w:p w14:paraId="6CF6750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2796" w:type="dxa"/>
            <w:shd w:val="clear" w:color="000000" w:fill="D9D9D9"/>
            <w:vAlign w:val="center"/>
            <w:hideMark/>
          </w:tcPr>
          <w:p w14:paraId="45F4986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77" w:type="dxa"/>
            <w:shd w:val="clear" w:color="000000" w:fill="D9D9D9"/>
            <w:vAlign w:val="center"/>
            <w:hideMark/>
          </w:tcPr>
          <w:p w14:paraId="5386D7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748" w:type="dxa"/>
            <w:shd w:val="clear" w:color="000000" w:fill="D9D9D9"/>
            <w:vAlign w:val="center"/>
            <w:hideMark/>
          </w:tcPr>
          <w:p w14:paraId="7710772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13" w:type="dxa"/>
            <w:shd w:val="clear" w:color="000000" w:fill="D9D9D9"/>
            <w:vAlign w:val="center"/>
            <w:hideMark/>
          </w:tcPr>
          <w:p w14:paraId="4DB91F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051A6AE" w14:textId="77777777" w:rsidTr="00A72850">
        <w:trPr>
          <w:trHeight w:val="330"/>
          <w:jc w:val="center"/>
        </w:trPr>
        <w:tc>
          <w:tcPr>
            <w:tcW w:w="978" w:type="dxa"/>
            <w:shd w:val="clear" w:color="000000" w:fill="D9D9D9"/>
            <w:vAlign w:val="center"/>
            <w:hideMark/>
          </w:tcPr>
          <w:p w14:paraId="3F0A46C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2796" w:type="dxa"/>
            <w:shd w:val="clear" w:color="000000" w:fill="D9D9D9"/>
            <w:vAlign w:val="center"/>
            <w:hideMark/>
          </w:tcPr>
          <w:p w14:paraId="084A52A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77" w:type="dxa"/>
            <w:shd w:val="clear" w:color="000000" w:fill="D9D9D9"/>
            <w:vAlign w:val="center"/>
            <w:hideMark/>
          </w:tcPr>
          <w:p w14:paraId="2650B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748" w:type="dxa"/>
            <w:shd w:val="clear" w:color="000000" w:fill="D9D9D9"/>
            <w:vAlign w:val="center"/>
            <w:hideMark/>
          </w:tcPr>
          <w:p w14:paraId="02100D2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13" w:type="dxa"/>
            <w:shd w:val="clear" w:color="000000" w:fill="D9D9D9"/>
            <w:vAlign w:val="center"/>
            <w:hideMark/>
          </w:tcPr>
          <w:p w14:paraId="3CD487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31FA4" w:rsidRPr="00A31FA4" w14:paraId="33E4ABB1" w14:textId="77777777" w:rsidTr="00A72850">
        <w:trPr>
          <w:trHeight w:val="428"/>
          <w:jc w:val="center"/>
        </w:trPr>
        <w:tc>
          <w:tcPr>
            <w:tcW w:w="978" w:type="dxa"/>
            <w:shd w:val="clear" w:color="auto" w:fill="auto"/>
            <w:vAlign w:val="center"/>
            <w:hideMark/>
          </w:tcPr>
          <w:p w14:paraId="177444F1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6285A252" w14:textId="60ED9BBB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Λειτουργίες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3BB11CA6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748" w:type="dxa"/>
            <w:shd w:val="clear" w:color="000000" w:fill="D9D9D9"/>
            <w:vAlign w:val="center"/>
            <w:hideMark/>
          </w:tcPr>
          <w:p w14:paraId="14A4E59F" w14:textId="72C08F2E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31FA4">
              <w:rPr>
                <w:rFonts w:ascii="Arial" w:hAnsi="Arial" w:cs="Arial"/>
                <w:sz w:val="20"/>
                <w:szCs w:val="20"/>
                <w:lang w:val="el-GR"/>
              </w:rPr>
              <w:t>Λογισμικό στατιστικής ανάλυσης που υποστηρίζει μοντελοποίηση δομικών εξισώσεων και απεικόνιση σχέσεων μεταξύ μεταβλητών μέσω διαγραμμάτων. Παρέχει εργαλεία για εκτίμηση, αξιολόγηση και οπτική παρουσίαση πολύπλοκων αιτιώδων μοντέλων.</w:t>
            </w:r>
          </w:p>
        </w:tc>
        <w:tc>
          <w:tcPr>
            <w:tcW w:w="1313" w:type="dxa"/>
            <w:shd w:val="clear" w:color="000000" w:fill="D9D9D9"/>
            <w:vAlign w:val="center"/>
            <w:hideMark/>
          </w:tcPr>
          <w:p w14:paraId="1509CC05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31FA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A31FA4" w:rsidRPr="008D329F" w14:paraId="4D87DB00" w14:textId="77777777" w:rsidTr="00A72850">
        <w:trPr>
          <w:trHeight w:val="567"/>
          <w:jc w:val="center"/>
        </w:trPr>
        <w:tc>
          <w:tcPr>
            <w:tcW w:w="978" w:type="dxa"/>
            <w:shd w:val="clear" w:color="auto" w:fill="auto"/>
            <w:vAlign w:val="center"/>
            <w:hideMark/>
          </w:tcPr>
          <w:p w14:paraId="669B70E7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74473252" w14:textId="3926050C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Συμ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βατότητα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με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άλλο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λογισμικό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6A625CE9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748" w:type="dxa"/>
            <w:shd w:val="clear" w:color="000000" w:fill="D9D9D9"/>
            <w:vAlign w:val="center"/>
            <w:hideMark/>
          </w:tcPr>
          <w:p w14:paraId="5A9350DA" w14:textId="59CE34B3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ΙΒΜ SPSS 29</w:t>
            </w:r>
          </w:p>
        </w:tc>
        <w:tc>
          <w:tcPr>
            <w:tcW w:w="1313" w:type="dxa"/>
            <w:shd w:val="clear" w:color="000000" w:fill="D9D9D9"/>
            <w:vAlign w:val="center"/>
            <w:hideMark/>
          </w:tcPr>
          <w:p w14:paraId="60919ED9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31FA4" w:rsidRPr="008D329F" w14:paraId="14B6BB05" w14:textId="77777777" w:rsidTr="00A72850">
        <w:trPr>
          <w:trHeight w:val="540"/>
          <w:jc w:val="center"/>
        </w:trPr>
        <w:tc>
          <w:tcPr>
            <w:tcW w:w="978" w:type="dxa"/>
            <w:shd w:val="clear" w:color="auto" w:fill="auto"/>
            <w:vAlign w:val="center"/>
            <w:hideMark/>
          </w:tcPr>
          <w:p w14:paraId="6FE9659D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67EC3756" w14:textId="43A79E77" w:rsidR="00A31FA4" w:rsidRPr="00A72850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Είδος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άδει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ας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6C13CF75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748" w:type="dxa"/>
            <w:shd w:val="clear" w:color="000000" w:fill="D9D9D9"/>
            <w:vAlign w:val="center"/>
            <w:hideMark/>
          </w:tcPr>
          <w:p w14:paraId="4F0AA6F3" w14:textId="6B279B41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Ετήσι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</w:t>
            </w:r>
          </w:p>
        </w:tc>
        <w:tc>
          <w:tcPr>
            <w:tcW w:w="1313" w:type="dxa"/>
            <w:shd w:val="clear" w:color="000000" w:fill="D9D9D9"/>
            <w:vAlign w:val="center"/>
            <w:hideMark/>
          </w:tcPr>
          <w:p w14:paraId="66B3A466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31FA4" w:rsidRPr="008D329F" w14:paraId="18B33D1B" w14:textId="77777777" w:rsidTr="00A72850">
        <w:trPr>
          <w:trHeight w:val="330"/>
          <w:jc w:val="center"/>
        </w:trPr>
        <w:tc>
          <w:tcPr>
            <w:tcW w:w="978" w:type="dxa"/>
            <w:shd w:val="clear" w:color="auto" w:fill="auto"/>
            <w:vAlign w:val="center"/>
            <w:hideMark/>
          </w:tcPr>
          <w:p w14:paraId="413159C0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1D4CF7AA" w14:textId="410ED7A2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Χρήση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2CC5F13A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748" w:type="dxa"/>
            <w:shd w:val="clear" w:color="000000" w:fill="D9D9D9"/>
            <w:vAlign w:val="center"/>
            <w:hideMark/>
          </w:tcPr>
          <w:p w14:paraId="40C407F3" w14:textId="5283D39B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Ακ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αδημαϊκή</w:t>
            </w:r>
          </w:p>
        </w:tc>
        <w:tc>
          <w:tcPr>
            <w:tcW w:w="1313" w:type="dxa"/>
            <w:shd w:val="clear" w:color="000000" w:fill="D9D9D9"/>
            <w:vAlign w:val="center"/>
            <w:hideMark/>
          </w:tcPr>
          <w:p w14:paraId="3B71D2DD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31FA4" w:rsidRPr="008D329F" w14:paraId="5F403E85" w14:textId="77777777" w:rsidTr="00A72850">
        <w:trPr>
          <w:trHeight w:val="521"/>
          <w:jc w:val="center"/>
        </w:trPr>
        <w:tc>
          <w:tcPr>
            <w:tcW w:w="978" w:type="dxa"/>
            <w:shd w:val="clear" w:color="auto" w:fill="auto"/>
            <w:vAlign w:val="center"/>
            <w:hideMark/>
          </w:tcPr>
          <w:p w14:paraId="2F3BFFF7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2BD76153" w14:textId="6A0B4666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Πλήθος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α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δειών</w:t>
            </w:r>
            <w:proofErr w:type="spellEnd"/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00BD88A5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748" w:type="dxa"/>
            <w:shd w:val="clear" w:color="000000" w:fill="D9D9D9"/>
            <w:vAlign w:val="center"/>
            <w:hideMark/>
          </w:tcPr>
          <w:p w14:paraId="022FCD1B" w14:textId="5DE2F62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313" w:type="dxa"/>
            <w:shd w:val="clear" w:color="000000" w:fill="D9D9D9"/>
            <w:vAlign w:val="center"/>
            <w:hideMark/>
          </w:tcPr>
          <w:p w14:paraId="7EDC29E5" w14:textId="77777777" w:rsidR="00A31FA4" w:rsidRPr="008D329F" w:rsidRDefault="00A31FA4" w:rsidP="00A31FA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88763EE" w14:textId="77777777" w:rsidTr="00A72850">
        <w:trPr>
          <w:trHeight w:val="330"/>
          <w:jc w:val="center"/>
        </w:trPr>
        <w:tc>
          <w:tcPr>
            <w:tcW w:w="978" w:type="dxa"/>
            <w:shd w:val="clear" w:color="auto" w:fill="auto"/>
            <w:vAlign w:val="center"/>
            <w:hideMark/>
          </w:tcPr>
          <w:p w14:paraId="095F49AA" w14:textId="683D8A15" w:rsidR="008D329F" w:rsidRPr="008D329F" w:rsidRDefault="00CD28C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2796" w:type="dxa"/>
            <w:shd w:val="clear" w:color="auto" w:fill="auto"/>
            <w:vAlign w:val="center"/>
          </w:tcPr>
          <w:p w14:paraId="2799BB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77" w:type="dxa"/>
            <w:shd w:val="clear" w:color="auto" w:fill="auto"/>
            <w:vAlign w:val="center"/>
            <w:hideMark/>
          </w:tcPr>
          <w:p w14:paraId="4FA7CA56" w14:textId="0DEA5F89" w:rsidR="008D329F" w:rsidRPr="008D329F" w:rsidRDefault="00CD28C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748" w:type="dxa"/>
            <w:shd w:val="clear" w:color="000000" w:fill="D9D9D9"/>
            <w:vAlign w:val="center"/>
            <w:hideMark/>
          </w:tcPr>
          <w:p w14:paraId="730A2F3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13" w:type="dxa"/>
            <w:shd w:val="clear" w:color="000000" w:fill="D9D9D9"/>
            <w:vAlign w:val="center"/>
            <w:hideMark/>
          </w:tcPr>
          <w:p w14:paraId="68C13E7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5D117A79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02946C12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90406"/>
    <w:rsid w:val="00672846"/>
    <w:rsid w:val="006931F3"/>
    <w:rsid w:val="007C3968"/>
    <w:rsid w:val="008D329F"/>
    <w:rsid w:val="00957A53"/>
    <w:rsid w:val="009A6F68"/>
    <w:rsid w:val="00A31FA4"/>
    <w:rsid w:val="00A72850"/>
    <w:rsid w:val="00CD28C4"/>
    <w:rsid w:val="00D43DFD"/>
    <w:rsid w:val="00EB74B2"/>
    <w:rsid w:val="00F14BB0"/>
    <w:rsid w:val="00F55C81"/>
    <w:rsid w:val="00FE4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859E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85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TZIMOURTOS VASILEIOS</cp:lastModifiedBy>
  <cp:revision>10</cp:revision>
  <dcterms:created xsi:type="dcterms:W3CDTF">2025-10-02T12:07:00Z</dcterms:created>
  <dcterms:modified xsi:type="dcterms:W3CDTF">2025-10-02T12:26:00Z</dcterms:modified>
</cp:coreProperties>
</file>